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602" w:rsidRDefault="00510E77"/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</w:p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</w: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ab/>
        <w:t xml:space="preserve">Anexa 4 </w:t>
      </w:r>
    </w:p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jc w:val="center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 xml:space="preserve">  Grila de Evaluare calitativă – tehnică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26"/>
        <w:gridCol w:w="3388"/>
      </w:tblGrid>
      <w:tr w:rsidR="00C34CAE" w:rsidRPr="00AA13CC" w:rsidTr="00AA520E">
        <w:trPr>
          <w:trHeight w:val="255"/>
          <w:jc w:val="center"/>
        </w:trPr>
        <w:tc>
          <w:tcPr>
            <w:tcW w:w="10314" w:type="dxa"/>
            <w:gridSpan w:val="2"/>
            <w:shd w:val="clear" w:color="auto" w:fill="F4B083" w:themeFill="accent2" w:themeFillTint="99"/>
          </w:tcPr>
          <w:p w:rsidR="00C34CAE" w:rsidRPr="00AA13CC" w:rsidRDefault="00C34CAE" w:rsidP="00CA2C40">
            <w:pPr>
              <w:rPr>
                <w:rFonts w:ascii="Trebuchet MS" w:eastAsia="Calibri" w:hAnsi="Trebuchet MS" w:cs="Arial"/>
              </w:rPr>
            </w:pPr>
            <w:r w:rsidRPr="00AA13CC">
              <w:rPr>
                <w:rFonts w:ascii="Trebuchet MS" w:eastAsia="Calibri" w:hAnsi="Trebuchet MS" w:cs="Arial"/>
                <w:b/>
                <w:lang w:val="ro-RO"/>
              </w:rPr>
              <w:t>Prioritatea Uniunii Nr 1</w:t>
            </w:r>
            <w:r w:rsidRPr="00AA13CC">
              <w:rPr>
                <w:rFonts w:ascii="Trebuchet MS" w:eastAsia="Calibri" w:hAnsi="Trebuchet MS" w:cs="Arial"/>
                <w:lang w:val="ro-RO"/>
              </w:rPr>
              <w:t xml:space="preserve"> : 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Promovarea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pescuitului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durabil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din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punctul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de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vedere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al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mediului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,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eficient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din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punctul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de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vedere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al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utilizării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resurselor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,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inovator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,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competitiv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şi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bazat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pe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 xml:space="preserve"> </w:t>
            </w:r>
            <w:proofErr w:type="spellStart"/>
            <w:r w:rsidRPr="00AA13CC">
              <w:rPr>
                <w:rFonts w:ascii="Trebuchet MS" w:eastAsia="Calibri" w:hAnsi="Trebuchet MS" w:cs="Arial"/>
              </w:rPr>
              <w:t>cunoaştere</w:t>
            </w:r>
            <w:proofErr w:type="spellEnd"/>
            <w:r w:rsidRPr="00AA13CC">
              <w:rPr>
                <w:rFonts w:ascii="Trebuchet MS" w:eastAsia="Calibri" w:hAnsi="Trebuchet MS" w:cs="Arial"/>
              </w:rPr>
              <w:t>.</w:t>
            </w:r>
          </w:p>
          <w:p w:rsidR="00C34CAE" w:rsidRPr="00AA13CC" w:rsidRDefault="00C34CAE" w:rsidP="00C34CAE">
            <w:pPr>
              <w:rPr>
                <w:rFonts w:ascii="Trebuchet MS" w:eastAsia="Calibri" w:hAnsi="Trebuchet MS" w:cs="Arial"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lang w:val="ro-RO"/>
              </w:rPr>
              <w:t xml:space="preserve"> Măsura Nr.  I.23</w:t>
            </w:r>
            <w:r w:rsidRPr="00AA13CC">
              <w:rPr>
                <w:rFonts w:ascii="Trebuchet MS" w:eastAsia="Calibri" w:hAnsi="Trebuchet MS" w:cs="Arial"/>
                <w:lang w:val="ro-RO"/>
              </w:rPr>
              <w:t>:</w:t>
            </w:r>
            <w:r w:rsidRPr="00AA13CC">
              <w:rPr>
                <w:rFonts w:ascii="Calibri" w:eastAsia="Calibri" w:hAnsi="Calibri" w:cs="Times New Roman"/>
                <w:lang w:val="ro-RO"/>
              </w:rPr>
              <w:t xml:space="preserve"> </w:t>
            </w:r>
            <w:r w:rsidRPr="00AA13CC">
              <w:rPr>
                <w:rFonts w:ascii="Trebuchet MS" w:eastAsia="Calibri" w:hAnsi="Trebuchet MS" w:cs="Arial"/>
                <w:lang w:val="ro-RO"/>
              </w:rPr>
              <w:t>Porturi de pescuit, locuri de debarcare, hale de licitații și adăposturile</w:t>
            </w:r>
          </w:p>
        </w:tc>
      </w:tr>
      <w:tr w:rsidR="00C34CAE" w:rsidRPr="00AA13CC" w:rsidTr="00CA2C40">
        <w:trPr>
          <w:trHeight w:val="738"/>
          <w:jc w:val="center"/>
        </w:trPr>
        <w:tc>
          <w:tcPr>
            <w:tcW w:w="10314" w:type="dxa"/>
            <w:gridSpan w:val="2"/>
            <w:shd w:val="clear" w:color="auto" w:fill="auto"/>
          </w:tcPr>
          <w:p w:rsidR="00C34CAE" w:rsidRPr="00AA13CC" w:rsidRDefault="00C34CAE" w:rsidP="00CA2C40">
            <w:pPr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lang w:val="ro-RO"/>
              </w:rPr>
              <w:t xml:space="preserve">Titlul proiectului : </w:t>
            </w:r>
            <w:r w:rsidRPr="00AA13CC">
              <w:rPr>
                <w:rFonts w:ascii="Trebuchet MS" w:eastAsia="Calibri" w:hAnsi="Trebuchet MS" w:cs="Arial"/>
                <w:lang w:val="ro-RO"/>
              </w:rPr>
              <w:t>…………………………………………………………………………………………</w:t>
            </w:r>
          </w:p>
          <w:p w:rsidR="00C34CAE" w:rsidRPr="00AA13CC" w:rsidRDefault="00C34CAE" w:rsidP="00CA2C40">
            <w:pPr>
              <w:rPr>
                <w:rFonts w:ascii="Trebuchet MS" w:eastAsia="Calibri" w:hAnsi="Trebuchet MS" w:cs="Arial"/>
                <w:sz w:val="20"/>
                <w:szCs w:val="20"/>
                <w:lang w:val="ro-RO"/>
              </w:rPr>
            </w:pPr>
            <w:r w:rsidRPr="00AA13CC">
              <w:rPr>
                <w:rFonts w:ascii="Trebuchet MS" w:eastAsia="Calibri" w:hAnsi="Trebuchet MS" w:cs="Arial"/>
                <w:sz w:val="20"/>
                <w:szCs w:val="20"/>
                <w:lang w:val="ro-RO"/>
              </w:rPr>
              <w:t xml:space="preserve">Durata de implementare </w:t>
            </w:r>
            <w:r w:rsidRPr="00AA13CC">
              <w:rPr>
                <w:rFonts w:ascii="Trebuchet MS" w:eastAsia="Calibri" w:hAnsi="Trebuchet MS" w:cs="Arial"/>
                <w:b/>
                <w:sz w:val="20"/>
                <w:szCs w:val="20"/>
                <w:lang w:val="ro-RO"/>
              </w:rPr>
              <w:t>.…</w:t>
            </w:r>
            <w:r w:rsidRPr="00AA13CC">
              <w:rPr>
                <w:rFonts w:ascii="Trebuchet MS" w:eastAsia="Calibri" w:hAnsi="Trebuchet MS" w:cs="Arial"/>
                <w:sz w:val="20"/>
                <w:szCs w:val="20"/>
                <w:lang w:val="ro-RO"/>
              </w:rPr>
              <w:t>(luni); Valoarea eligibilă</w:t>
            </w:r>
            <w:r w:rsidRPr="00AA13CC">
              <w:rPr>
                <w:rFonts w:ascii="Trebuchet MS" w:eastAsia="Calibri" w:hAnsi="Trebuchet MS" w:cs="Arial"/>
                <w:b/>
                <w:sz w:val="20"/>
                <w:szCs w:val="20"/>
                <w:lang w:val="ro-RO"/>
              </w:rPr>
              <w:t>………………..……</w:t>
            </w:r>
            <w:r w:rsidRPr="00AA13CC">
              <w:rPr>
                <w:rFonts w:ascii="Trebuchet MS" w:eastAsia="Calibri" w:hAnsi="Trebuchet MS" w:cs="Arial"/>
                <w:sz w:val="20"/>
                <w:szCs w:val="20"/>
                <w:lang w:val="ro-RO"/>
              </w:rPr>
              <w:t xml:space="preserve">(lei);  </w:t>
            </w:r>
            <w:r w:rsidRPr="00AA13CC">
              <w:rPr>
                <w:rFonts w:ascii="Trebuchet MS" w:eastAsia="Calibri" w:hAnsi="Trebuchet MS" w:cs="ArialMT"/>
                <w:sz w:val="20"/>
                <w:szCs w:val="20"/>
                <w:lang w:val="ro-RO"/>
              </w:rPr>
              <w:t>Fonduri publice</w:t>
            </w:r>
            <w:r w:rsidRPr="00AA13CC">
              <w:rPr>
                <w:rFonts w:ascii="Trebuchet MS" w:eastAsia="Calibri" w:hAnsi="Trebuchet MS" w:cs="Arial"/>
                <w:b/>
                <w:sz w:val="20"/>
                <w:szCs w:val="20"/>
                <w:lang w:val="ro-RO"/>
              </w:rPr>
              <w:t>..</w:t>
            </w:r>
            <w:r w:rsidRPr="00AA13CC">
              <w:rPr>
                <w:rFonts w:ascii="Trebuchet MS" w:eastAsia="Calibri" w:hAnsi="Trebuchet MS" w:cs="Arial"/>
                <w:sz w:val="20"/>
                <w:szCs w:val="20"/>
                <w:lang w:val="ro-RO"/>
              </w:rPr>
              <w:t>(%)</w:t>
            </w:r>
          </w:p>
          <w:p w:rsidR="00C34CAE" w:rsidRPr="00AA13CC" w:rsidRDefault="00C34CAE" w:rsidP="00CA2C40">
            <w:pPr>
              <w:rPr>
                <w:rFonts w:ascii="Trebuchet MS" w:eastAsia="Calibri" w:hAnsi="Trebuchet MS" w:cs="Arial"/>
                <w:b/>
                <w:sz w:val="20"/>
                <w:szCs w:val="20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77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13"/>
              <w:gridCol w:w="236"/>
              <w:gridCol w:w="23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C34CAE" w:rsidRPr="00AA13CC" w:rsidTr="00C05A04">
              <w:trPr>
                <w:trHeight w:val="416"/>
              </w:trPr>
              <w:tc>
                <w:tcPr>
                  <w:tcW w:w="1113" w:type="dxa"/>
                  <w:shd w:val="clear" w:color="auto" w:fill="FFFFFF"/>
                </w:tcPr>
                <w:p w:rsidR="00C34CAE" w:rsidRPr="00AA13CC" w:rsidRDefault="00C05A04" w:rsidP="00CA2C40">
                  <w:pPr>
                    <w:jc w:val="center"/>
                    <w:rPr>
                      <w:rFonts w:ascii="Trebuchet MS" w:eastAsia="Calibri" w:hAnsi="Trebuchet MS" w:cs="Arial"/>
                      <w:sz w:val="20"/>
                      <w:szCs w:val="20"/>
                      <w:lang w:val="ro-RO"/>
                    </w:rPr>
                  </w:pPr>
                  <w: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 w:eastAsia="fr-FR"/>
                    </w:rPr>
                    <w:t>Cod SMIS</w:t>
                  </w:r>
                </w:p>
              </w:tc>
              <w:tc>
                <w:tcPr>
                  <w:tcW w:w="236" w:type="dxa"/>
                  <w:shd w:val="clear" w:color="auto" w:fill="F7CAAC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236" w:type="dxa"/>
                  <w:shd w:val="clear" w:color="auto" w:fill="F7CAAC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  <w:tc>
                <w:tcPr>
                  <w:tcW w:w="345" w:type="dxa"/>
                  <w:shd w:val="clear" w:color="auto" w:fill="F7CAAC"/>
                </w:tcPr>
                <w:p w:rsidR="00C34CAE" w:rsidRPr="00AA13CC" w:rsidRDefault="00C34CAE" w:rsidP="00CA2C40">
                  <w:pPr>
                    <w:rPr>
                      <w:rFonts w:ascii="Trebuchet MS" w:eastAsia="Calibri" w:hAnsi="Trebuchet MS" w:cs="Arial"/>
                      <w:b/>
                      <w:sz w:val="20"/>
                      <w:szCs w:val="20"/>
                      <w:lang w:val="ro-RO"/>
                    </w:rPr>
                  </w:pPr>
                </w:p>
              </w:tc>
            </w:tr>
          </w:tbl>
          <w:p w:rsidR="00C34CAE" w:rsidRPr="00AA13CC" w:rsidRDefault="00C34CAE" w:rsidP="00CA2C40">
            <w:pPr>
              <w:rPr>
                <w:rFonts w:ascii="Trebuchet MS" w:eastAsia="Calibri" w:hAnsi="Trebuchet MS" w:cs="Arial"/>
                <w:b/>
                <w:lang w:val="ro-RO"/>
              </w:rPr>
            </w:pPr>
          </w:p>
        </w:tc>
      </w:tr>
      <w:tr w:rsidR="00C34CAE" w:rsidRPr="00AA13CC" w:rsidTr="00CA2C40">
        <w:trPr>
          <w:jc w:val="center"/>
        </w:trPr>
        <w:tc>
          <w:tcPr>
            <w:tcW w:w="6926" w:type="dxa"/>
            <w:shd w:val="clear" w:color="auto" w:fill="auto"/>
          </w:tcPr>
          <w:p w:rsidR="00C34CAE" w:rsidRPr="00AA13CC" w:rsidRDefault="00C34CAE" w:rsidP="00CA2C40">
            <w:pPr>
              <w:jc w:val="center"/>
              <w:rPr>
                <w:rFonts w:ascii="Trebuchet MS" w:eastAsia="Calibri" w:hAnsi="Trebuchet MS" w:cs="Arial"/>
                <w:b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lang w:val="ro-RO"/>
              </w:rPr>
              <w:t>Solicitant</w:t>
            </w:r>
          </w:p>
        </w:tc>
        <w:tc>
          <w:tcPr>
            <w:tcW w:w="3388" w:type="dxa"/>
            <w:shd w:val="clear" w:color="auto" w:fill="auto"/>
          </w:tcPr>
          <w:p w:rsidR="00C34CAE" w:rsidRPr="00AA13CC" w:rsidRDefault="00C34CAE" w:rsidP="00CA2C40">
            <w:pPr>
              <w:jc w:val="center"/>
              <w:rPr>
                <w:rFonts w:ascii="Trebuchet MS" w:eastAsia="Calibri" w:hAnsi="Trebuchet MS" w:cs="Arial"/>
                <w:b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lang w:val="ro-RO"/>
              </w:rPr>
              <w:t>Responsabil legal</w:t>
            </w:r>
          </w:p>
        </w:tc>
      </w:tr>
      <w:tr w:rsidR="00C34CAE" w:rsidRPr="00AA13CC" w:rsidTr="00CA2C40">
        <w:trPr>
          <w:trHeight w:val="759"/>
          <w:jc w:val="center"/>
        </w:trPr>
        <w:tc>
          <w:tcPr>
            <w:tcW w:w="6926" w:type="dxa"/>
            <w:tcBorders>
              <w:bottom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rPr>
                <w:rFonts w:ascii="Trebuchet MS" w:eastAsia="Calibri" w:hAnsi="Trebuchet MS" w:cs="Arial"/>
                <w:b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Denumire………………………………..…….....................</w:t>
            </w:r>
          </w:p>
          <w:p w:rsidR="00C34CAE" w:rsidRPr="00AA13CC" w:rsidRDefault="00C34CAE" w:rsidP="00CA2C40">
            <w:pPr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 xml:space="preserve">Tel/fax……………………… </w:t>
            </w:r>
          </w:p>
          <w:p w:rsidR="00C34CAE" w:rsidRPr="00AA13CC" w:rsidRDefault="00C34CAE" w:rsidP="00CA2C40">
            <w:pPr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Email ……………………………………………………………</w:t>
            </w:r>
          </w:p>
        </w:tc>
        <w:tc>
          <w:tcPr>
            <w:tcW w:w="3388" w:type="dxa"/>
            <w:tcBorders>
              <w:bottom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spacing w:line="276" w:lineRule="auto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Nume ……………..….…………..</w:t>
            </w:r>
          </w:p>
          <w:p w:rsidR="00C34CAE" w:rsidRPr="00AA13CC" w:rsidRDefault="00C34CAE" w:rsidP="00CA2C40">
            <w:pPr>
              <w:spacing w:line="276" w:lineRule="auto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Prenume …………..…..…………</w:t>
            </w:r>
          </w:p>
          <w:p w:rsidR="00C34CAE" w:rsidRPr="00AA13CC" w:rsidRDefault="00C34CAE" w:rsidP="00CA2C40">
            <w:pPr>
              <w:spacing w:line="276" w:lineRule="auto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Funcţie</w:t>
            </w:r>
            <w:r w:rsidRPr="00AA13CC">
              <w:rPr>
                <w:rFonts w:ascii="Trebuchet MS" w:eastAsia="Calibri" w:hAnsi="Trebuchet MS" w:cs="Arial"/>
                <w:sz w:val="20"/>
                <w:szCs w:val="20"/>
                <w:lang w:val="ro-RO"/>
              </w:rPr>
              <w:t xml:space="preserve">   ………………………….</w:t>
            </w:r>
          </w:p>
        </w:tc>
      </w:tr>
    </w:tbl>
    <w:p w:rsidR="00C34CAE" w:rsidRPr="00AA13CC" w:rsidRDefault="00C34CAE" w:rsidP="00C34CAE">
      <w:pPr>
        <w:tabs>
          <w:tab w:val="left" w:pos="3750"/>
          <w:tab w:val="right" w:pos="9637"/>
        </w:tabs>
        <w:spacing w:after="232"/>
        <w:ind w:right="284"/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7961"/>
        <w:gridCol w:w="1560"/>
      </w:tblGrid>
      <w:tr w:rsidR="00C34CAE" w:rsidRPr="00AA13CC" w:rsidTr="00C22631">
        <w:trPr>
          <w:trHeight w:val="519"/>
          <w:jc w:val="center"/>
        </w:trPr>
        <w:tc>
          <w:tcPr>
            <w:tcW w:w="539" w:type="dxa"/>
            <w:vMerge w:val="restart"/>
            <w:shd w:val="clear" w:color="auto" w:fill="F7CAAC" w:themeFill="accent2" w:themeFillTint="66"/>
            <w:vAlign w:val="center"/>
          </w:tcPr>
          <w:p w:rsidR="00C34CAE" w:rsidRPr="00AA13CC" w:rsidRDefault="00C34CAE" w:rsidP="00CA2C40">
            <w:pPr>
              <w:spacing w:after="0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Nr.crt</w:t>
            </w:r>
          </w:p>
        </w:tc>
        <w:tc>
          <w:tcPr>
            <w:tcW w:w="7961" w:type="dxa"/>
            <w:vMerge w:val="restart"/>
            <w:shd w:val="clear" w:color="auto" w:fill="F7CAAC" w:themeFill="accent2" w:themeFillTint="66"/>
            <w:vAlign w:val="center"/>
          </w:tcPr>
          <w:p w:rsidR="00C34CAE" w:rsidRPr="00AA13CC" w:rsidRDefault="00C34CAE" w:rsidP="00CA2C40">
            <w:pPr>
              <w:spacing w:after="0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Criterii de evaluare tehnică</w:t>
            </w:r>
          </w:p>
        </w:tc>
        <w:tc>
          <w:tcPr>
            <w:tcW w:w="1560" w:type="dxa"/>
            <w:vMerge w:val="restart"/>
            <w:shd w:val="clear" w:color="auto" w:fill="F7CAAC" w:themeFill="accent2" w:themeFillTint="66"/>
            <w:vAlign w:val="center"/>
          </w:tcPr>
          <w:p w:rsidR="00C34CAE" w:rsidRPr="00AA13CC" w:rsidRDefault="00C34CAE" w:rsidP="00CA2C40">
            <w:pPr>
              <w:spacing w:after="0"/>
              <w:jc w:val="center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>DA/NU</w:t>
            </w:r>
          </w:p>
        </w:tc>
      </w:tr>
      <w:tr w:rsidR="00C34CAE" w:rsidRPr="00AA13CC" w:rsidTr="00C22631">
        <w:trPr>
          <w:trHeight w:val="450"/>
          <w:jc w:val="center"/>
        </w:trPr>
        <w:tc>
          <w:tcPr>
            <w:tcW w:w="539" w:type="dxa"/>
            <w:vMerge/>
            <w:shd w:val="clear" w:color="auto" w:fill="F7CAAC" w:themeFill="accent2" w:themeFillTint="66"/>
          </w:tcPr>
          <w:p w:rsidR="00C34CAE" w:rsidRPr="00AA13CC" w:rsidRDefault="00C34CAE" w:rsidP="00CA2C40">
            <w:pPr>
              <w:rPr>
                <w:rFonts w:ascii="Calibri" w:eastAsia="Calibri" w:hAnsi="Calibri" w:cs="Arial"/>
                <w:lang w:val="ro-RO" w:eastAsia="fr-FR"/>
              </w:rPr>
            </w:pPr>
          </w:p>
        </w:tc>
        <w:tc>
          <w:tcPr>
            <w:tcW w:w="7961" w:type="dxa"/>
            <w:vMerge/>
            <w:shd w:val="clear" w:color="auto" w:fill="F7CAAC" w:themeFill="accent2" w:themeFillTint="66"/>
          </w:tcPr>
          <w:p w:rsidR="00C34CAE" w:rsidRPr="00AA13CC" w:rsidRDefault="00C34CAE" w:rsidP="00CA2C40">
            <w:pPr>
              <w:rPr>
                <w:rFonts w:ascii="Calibri" w:eastAsia="Calibri" w:hAnsi="Calibri" w:cs="Arial"/>
                <w:lang w:val="ro-RO" w:eastAsia="fr-FR"/>
              </w:rPr>
            </w:pPr>
          </w:p>
        </w:tc>
        <w:tc>
          <w:tcPr>
            <w:tcW w:w="1560" w:type="dxa"/>
            <w:vMerge/>
            <w:shd w:val="clear" w:color="auto" w:fill="F7CAAC" w:themeFill="accent2" w:themeFillTint="66"/>
          </w:tcPr>
          <w:p w:rsidR="00C34CAE" w:rsidRPr="00AA13CC" w:rsidRDefault="00C34CAE" w:rsidP="00CA2C40">
            <w:pPr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trHeight w:val="367"/>
          <w:jc w:val="center"/>
        </w:trPr>
        <w:tc>
          <w:tcPr>
            <w:tcW w:w="539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AA13CC">
              <w:rPr>
                <w:rFonts w:ascii="Trebuchet MS" w:eastAsia="Calibri" w:hAnsi="Trebuchet MS" w:cs="Arial"/>
                <w:b/>
                <w:lang w:val="ro-RO" w:eastAsia="hu-HU"/>
              </w:rPr>
              <w:t>1.</w:t>
            </w: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bCs/>
                <w:lang w:val="ro-RO"/>
              </w:rPr>
              <w:t xml:space="preserve">CALITATEA ŞI COERENŢA PROIECTULUI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trHeight w:val="227"/>
          <w:jc w:val="center"/>
        </w:trPr>
        <w:tc>
          <w:tcPr>
            <w:tcW w:w="539" w:type="dxa"/>
            <w:vMerge w:val="restart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AA13CC">
              <w:rPr>
                <w:rFonts w:ascii="Trebuchet MS" w:eastAsia="Calibri" w:hAnsi="Trebuchet MS" w:cs="Arial"/>
                <w:lang w:val="ro-RO" w:eastAsia="hu-HU"/>
              </w:rPr>
              <w:t>1.1</w:t>
            </w: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bCs/>
                <w:lang w:val="ro-RO"/>
              </w:rPr>
              <w:t>Coerenţa documentaţiei tehnice. Datele sunt suficiente, corecte şi justificate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jc w:val="center"/>
        </w:trPr>
        <w:tc>
          <w:tcPr>
            <w:tcW w:w="539" w:type="dxa"/>
            <w:vMerge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Piesele scrise sunt corelate și respectă în totalitate concluziile din studiile de teren, expertiza tehnica. (daca este cazul).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jc w:val="center"/>
        </w:trPr>
        <w:tc>
          <w:tcPr>
            <w:tcW w:w="539" w:type="dxa"/>
            <w:vMerge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Părţile desenate sunt complete şi corespund cu părţile scrise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jc w:val="center"/>
        </w:trPr>
        <w:tc>
          <w:tcPr>
            <w:tcW w:w="539" w:type="dxa"/>
            <w:vMerge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Devizul general/memoriul justificativ respectă metodologia în conformitate cu modelul cadru solicitat. Devizele (general şi pe obiecte) estimative sunt clare, complete, realiste şi strâns corelate cu piesele desenate/specificaţiile tehnice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jc w:val="center"/>
        </w:trPr>
        <w:tc>
          <w:tcPr>
            <w:tcW w:w="539" w:type="dxa"/>
            <w:vMerge w:val="restart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  <w:r w:rsidRPr="00AA13CC">
              <w:rPr>
                <w:rFonts w:ascii="Trebuchet MS" w:eastAsia="Calibri" w:hAnsi="Trebuchet MS" w:cs="Arial"/>
                <w:lang w:val="ro-RO" w:eastAsia="hu-HU"/>
              </w:rPr>
              <w:t>1.2</w:t>
            </w: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 w:eastAsia="en-GB"/>
              </w:rPr>
              <w:t>Calitatea propunerii. Proiectul este realist în raport cu activitățile de realizare a investiției și a tehnologiei promovate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jc w:val="center"/>
        </w:trPr>
        <w:tc>
          <w:tcPr>
            <w:tcW w:w="539" w:type="dxa"/>
            <w:vMerge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 w:eastAsia="en-GB"/>
              </w:rPr>
            </w:pPr>
            <w:r w:rsidRPr="00AA13CC">
              <w:rPr>
                <w:rFonts w:ascii="Trebuchet MS" w:eastAsia="Calibri" w:hAnsi="Trebuchet MS" w:cs="Arial"/>
                <w:lang w:val="ro-RO" w:eastAsia="en-GB"/>
              </w:rPr>
              <w:t>Planul de afaceri este clar prezentat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jc w:val="center"/>
        </w:trPr>
        <w:tc>
          <w:tcPr>
            <w:tcW w:w="539" w:type="dxa"/>
            <w:vMerge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 w:eastAsia="en-GB"/>
              </w:rPr>
            </w:pPr>
            <w:r w:rsidRPr="00AA13CC">
              <w:rPr>
                <w:rFonts w:ascii="Trebuchet MS" w:eastAsia="Calibri" w:hAnsi="Trebuchet MS" w:cs="Arial"/>
                <w:lang w:val="ro-RO" w:eastAsia="en-GB"/>
              </w:rPr>
              <w:t>Graficului de implementare a activităţilor este corect stabilit și  prezentat într-o înlănțuire logică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jc w:val="center"/>
        </w:trPr>
        <w:tc>
          <w:tcPr>
            <w:tcW w:w="539" w:type="dxa"/>
            <w:vMerge w:val="restart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  <w:r w:rsidRPr="00AA13CC">
              <w:rPr>
                <w:rFonts w:ascii="Trebuchet MS" w:eastAsia="Calibri" w:hAnsi="Trebuchet MS" w:cs="Arial"/>
                <w:lang w:val="ro-RO" w:eastAsia="hu-HU"/>
              </w:rPr>
              <w:t>1.3</w:t>
            </w: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 w:eastAsia="en-GB"/>
              </w:rPr>
            </w:pPr>
            <w:r w:rsidRPr="00AA13CC">
              <w:rPr>
                <w:rFonts w:ascii="Trebuchet MS" w:eastAsia="Calibri" w:hAnsi="Trebuchet MS" w:cs="Arial"/>
                <w:lang w:val="ro-RO" w:eastAsia="en-GB"/>
              </w:rPr>
              <w:t>Corelarea între obiectivele proiectului şi rezultatele acestuia.</w:t>
            </w:r>
          </w:p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 w:eastAsia="en-GB"/>
              </w:rPr>
            </w:pPr>
            <w:r w:rsidRPr="00AA13CC">
              <w:rPr>
                <w:rFonts w:ascii="Trebuchet MS" w:eastAsia="Calibri" w:hAnsi="Trebuchet MS" w:cs="Arial"/>
                <w:lang w:val="ro-RO" w:eastAsia="en-GB"/>
              </w:rPr>
              <w:t xml:space="preserve">Obiectivele proiectului sunt corelate cu rezultatele, indicatorii proiectului şi cu obiectivele priorităţii.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jc w:val="center"/>
        </w:trPr>
        <w:tc>
          <w:tcPr>
            <w:tcW w:w="539" w:type="dxa"/>
            <w:vMerge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 w:eastAsia="en-GB"/>
              </w:rPr>
            </w:pPr>
            <w:r w:rsidRPr="00AA13CC">
              <w:rPr>
                <w:rFonts w:ascii="Trebuchet MS" w:eastAsia="Calibri" w:hAnsi="Trebuchet MS" w:cs="Arial"/>
                <w:lang w:val="ro-RO" w:eastAsia="en-GB"/>
              </w:rPr>
              <w:t>Indicatorii asumaţi sunt corect stabiliţi şi justificaţi prin coerenţa tehnologiei cu datele tehnice ale investiţiei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jc w:val="center"/>
        </w:trPr>
        <w:tc>
          <w:tcPr>
            <w:tcW w:w="539" w:type="dxa"/>
            <w:vMerge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 w:eastAsia="en-GB"/>
              </w:rPr>
            </w:pPr>
            <w:r w:rsidRPr="00AA13CC">
              <w:rPr>
                <w:rFonts w:ascii="Trebuchet MS" w:eastAsia="Calibri" w:hAnsi="Trebuchet MS" w:cs="Arial"/>
                <w:lang w:val="ro-RO" w:eastAsia="en-GB"/>
              </w:rPr>
              <w:t>Se demonstrează că indicatorii contribuie la atingerea obiectivelor măsurii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jc w:val="center"/>
        </w:trPr>
        <w:tc>
          <w:tcPr>
            <w:tcW w:w="539" w:type="dxa"/>
            <w:vMerge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 w:eastAsia="hu-HU"/>
              </w:rPr>
            </w:pP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 w:eastAsia="en-GB"/>
              </w:rPr>
            </w:pPr>
            <w:r w:rsidRPr="00AA13CC">
              <w:rPr>
                <w:rFonts w:ascii="Trebuchet MS" w:eastAsia="Calibri" w:hAnsi="Trebuchet MS" w:cs="Arial"/>
                <w:lang w:val="ro-RO" w:eastAsia="en-GB"/>
              </w:rPr>
              <w:t>Soluția tehnică este fezabilă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jc w:val="center"/>
        </w:trPr>
        <w:tc>
          <w:tcPr>
            <w:tcW w:w="539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lang w:val="ro-RO"/>
              </w:rPr>
              <w:t>2.</w:t>
            </w: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b/>
                <w:lang w:val="ro-RO"/>
              </w:rPr>
            </w:pPr>
            <w:r w:rsidRPr="00AA13CC">
              <w:rPr>
                <w:rFonts w:ascii="Trebuchet MS" w:eastAsia="Calibri" w:hAnsi="Trebuchet MS" w:cs="Arial"/>
                <w:b/>
                <w:lang w:val="ro-RO"/>
              </w:rPr>
              <w:t>SUSTENABILITATEA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spacing w:after="0"/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jc w:val="center"/>
        </w:trPr>
        <w:tc>
          <w:tcPr>
            <w:tcW w:w="539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b/>
                <w:lang w:val="ro-RO" w:eastAsia="hu-HU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2.1</w:t>
            </w: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 w:eastAsia="pl-PL"/>
              </w:rPr>
            </w:pPr>
            <w:r w:rsidRPr="00AA13CC">
              <w:rPr>
                <w:rFonts w:ascii="Trebuchet MS" w:eastAsia="Times New Roman" w:hAnsi="Trebuchet MS" w:cs="Times New Roman"/>
                <w:lang w:val="ro-RO"/>
              </w:rPr>
              <w:t>Solicitantul dovedeşte capacitatea tehnică de a asigura menţinerea rezultatelor şi efectelor proiectului după încheierea proiectului şi încetarea finanţării nerambursabile</w:t>
            </w:r>
            <w:r w:rsidRPr="00AA13CC">
              <w:rPr>
                <w:rFonts w:ascii="Trebuchet MS" w:eastAsia="Calibri" w:hAnsi="Trebuchet MS" w:cs="Arial"/>
                <w:lang w:val="ro-RO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trHeight w:val="282"/>
          <w:jc w:val="center"/>
        </w:trPr>
        <w:tc>
          <w:tcPr>
            <w:tcW w:w="539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3</w:t>
            </w: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spacing w:after="0" w:line="240" w:lineRule="auto"/>
              <w:rPr>
                <w:rFonts w:ascii="Trebuchet MS" w:eastAsia="Calibri" w:hAnsi="Trebuchet MS" w:cs="Arial"/>
                <w:b/>
                <w:lang w:val="ro-RO"/>
              </w:rPr>
            </w:pPr>
            <w:r w:rsidRPr="00AA13CC">
              <w:rPr>
                <w:rFonts w:ascii="Trebuchet MS" w:eastAsia="Times New Roman" w:hAnsi="Trebuchet MS" w:cs="Times New Roman"/>
                <w:b/>
                <w:lang w:val="ro-RO"/>
              </w:rPr>
              <w:t>CAPACITATEA SOLICITANTULUI DE A IMPLEMENTA PROIECTUL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trHeight w:val="530"/>
          <w:jc w:val="center"/>
        </w:trPr>
        <w:tc>
          <w:tcPr>
            <w:tcW w:w="539" w:type="dxa"/>
            <w:vMerge w:val="restart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/>
              </w:rPr>
            </w:pPr>
            <w:r w:rsidRPr="00AA13CC">
              <w:rPr>
                <w:rFonts w:ascii="Trebuchet MS" w:eastAsia="Calibri" w:hAnsi="Trebuchet MS" w:cs="Arial"/>
                <w:lang w:val="ro-RO"/>
              </w:rPr>
              <w:t>3.1</w:t>
            </w:r>
          </w:p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rebuchet MS" w:eastAsia="Calibri" w:hAnsi="Trebuchet MS" w:cs="Arial"/>
                <w:lang w:val="ro-RO" w:eastAsia="pl-PL"/>
              </w:rPr>
            </w:pPr>
            <w:r w:rsidRPr="00AA13CC">
              <w:rPr>
                <w:rFonts w:ascii="Trebuchet MS" w:eastAsia="Times New Roman" w:hAnsi="Trebuchet MS" w:cs="Times New Roman"/>
                <w:lang w:val="ro-RO"/>
              </w:rPr>
              <w:t>Resursele umane pentru implementarea proiectului sunt suficiente (număr, calificare, experienţă).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rPr>
                <w:rFonts w:ascii="Calibri" w:eastAsia="Calibri" w:hAnsi="Calibri" w:cs="Arial"/>
                <w:lang w:val="ro-RO" w:eastAsia="fr-FR"/>
              </w:rPr>
            </w:pPr>
          </w:p>
        </w:tc>
      </w:tr>
      <w:tr w:rsidR="00C34CAE" w:rsidRPr="00AA13CC" w:rsidTr="00CA2C40">
        <w:trPr>
          <w:trHeight w:val="551"/>
          <w:jc w:val="center"/>
        </w:trPr>
        <w:tc>
          <w:tcPr>
            <w:tcW w:w="539" w:type="dxa"/>
            <w:vMerge/>
            <w:shd w:val="clear" w:color="auto" w:fill="auto"/>
          </w:tcPr>
          <w:p w:rsidR="00C34CAE" w:rsidRPr="00AA13CC" w:rsidRDefault="00C34CAE" w:rsidP="00CA2C4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rebuchet MS" w:eastAsia="Calibri" w:hAnsi="Trebuchet MS" w:cs="Arial"/>
                <w:lang w:val="ro-RO"/>
              </w:rPr>
            </w:pPr>
          </w:p>
        </w:tc>
        <w:tc>
          <w:tcPr>
            <w:tcW w:w="7961" w:type="dxa"/>
            <w:shd w:val="clear" w:color="auto" w:fill="auto"/>
          </w:tcPr>
          <w:p w:rsidR="00C34CAE" w:rsidRPr="00AA13CC" w:rsidRDefault="00C34CAE" w:rsidP="00CA2C40">
            <w:pPr>
              <w:spacing w:after="0" w:line="240" w:lineRule="auto"/>
              <w:rPr>
                <w:rFonts w:ascii="Trebuchet MS" w:eastAsia="Calibri" w:hAnsi="Trebuchet MS" w:cs="Arial"/>
                <w:b/>
                <w:bCs/>
                <w:lang w:val="ro-RO"/>
              </w:rPr>
            </w:pPr>
            <w:r w:rsidRPr="00AA13CC">
              <w:rPr>
                <w:rFonts w:ascii="Trebuchet MS" w:eastAsia="Times New Roman" w:hAnsi="Trebuchet MS" w:cs="Arial"/>
                <w:lang w:val="ro-RO" w:eastAsia="en-GB"/>
              </w:rPr>
              <w:t xml:space="preserve"> Atribuţiile membrilor echipei de proiect sunt clar definite şi sunt adecvate metodologiei de implementare a proiectului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CAE" w:rsidRPr="00AA13CC" w:rsidRDefault="00C34CAE" w:rsidP="00CA2C40">
            <w:pPr>
              <w:rPr>
                <w:rFonts w:ascii="Calibri" w:eastAsia="Calibri" w:hAnsi="Calibri" w:cs="Arial"/>
                <w:lang w:val="ro-RO" w:eastAsia="fr-FR"/>
              </w:rPr>
            </w:pPr>
          </w:p>
        </w:tc>
      </w:tr>
    </w:tbl>
    <w:p w:rsidR="00C34CAE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AA13CC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AA13CC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Pr="00AA13CC" w:rsidRDefault="00C34CAE" w:rsidP="00C34CAE">
      <w:pPr>
        <w:rPr>
          <w:rFonts w:ascii="Trebuchet MS" w:eastAsia="Calibri" w:hAnsi="Trebuchet MS" w:cs="Times New Roman"/>
          <w:b/>
          <w:sz w:val="24"/>
          <w:szCs w:val="24"/>
          <w:lang w:val="ro-RO"/>
        </w:rPr>
      </w:pPr>
    </w:p>
    <w:p w:rsidR="00C34CAE" w:rsidRDefault="00C34CAE"/>
    <w:sectPr w:rsidR="00C34CAE" w:rsidSect="006479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E77" w:rsidRDefault="00510E77" w:rsidP="00C34CAE">
      <w:pPr>
        <w:spacing w:after="0" w:line="240" w:lineRule="auto"/>
      </w:pPr>
      <w:r>
        <w:separator/>
      </w:r>
    </w:p>
  </w:endnote>
  <w:endnote w:type="continuationSeparator" w:id="0">
    <w:p w:rsidR="00510E77" w:rsidRDefault="00510E77" w:rsidP="00C3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401" w:rsidRDefault="005F140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401" w:rsidRDefault="005F140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401" w:rsidRDefault="005F140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E77" w:rsidRDefault="00510E77" w:rsidP="00C34CAE">
      <w:pPr>
        <w:spacing w:after="0" w:line="240" w:lineRule="auto"/>
      </w:pPr>
      <w:r>
        <w:separator/>
      </w:r>
    </w:p>
  </w:footnote>
  <w:footnote w:type="continuationSeparator" w:id="0">
    <w:p w:rsidR="00510E77" w:rsidRDefault="00510E77" w:rsidP="00C34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401" w:rsidRDefault="005F140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083C" w:rsidRDefault="005F1401" w:rsidP="0098083C">
    <w:pPr>
      <w:jc w:val="center"/>
      <w:rPr>
        <w:noProof/>
      </w:rPr>
    </w:pPr>
    <w:r w:rsidRPr="006C1E20">
      <w:rPr>
        <w:noProof/>
        <w:lang w:eastAsia="en-GB"/>
      </w:rPr>
      <w:drawing>
        <wp:inline distT="0" distB="0" distL="0" distR="0" wp14:anchorId="71BEE8D2" wp14:editId="43F6C417">
          <wp:extent cx="5731510" cy="973347"/>
          <wp:effectExtent l="0" t="0" r="254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9733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  <w:r w:rsidR="0098083C">
      <w:rPr>
        <w:noProof/>
      </w:rPr>
      <w:t xml:space="preserve">                                         </w:t>
    </w:r>
  </w:p>
  <w:p w:rsidR="00C34CAE" w:rsidRDefault="00C34CA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1401" w:rsidRDefault="005F140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474"/>
    <w:rsid w:val="00147B2A"/>
    <w:rsid w:val="00205653"/>
    <w:rsid w:val="00290189"/>
    <w:rsid w:val="00317A8F"/>
    <w:rsid w:val="00371A1D"/>
    <w:rsid w:val="00510E77"/>
    <w:rsid w:val="00545474"/>
    <w:rsid w:val="005F1401"/>
    <w:rsid w:val="0064795D"/>
    <w:rsid w:val="007A2DCB"/>
    <w:rsid w:val="0088550B"/>
    <w:rsid w:val="0091086D"/>
    <w:rsid w:val="0098083C"/>
    <w:rsid w:val="00A454F9"/>
    <w:rsid w:val="00AA520E"/>
    <w:rsid w:val="00C05A04"/>
    <w:rsid w:val="00C22631"/>
    <w:rsid w:val="00C34CAE"/>
    <w:rsid w:val="00CA41F3"/>
    <w:rsid w:val="00D15C01"/>
    <w:rsid w:val="00D3383A"/>
    <w:rsid w:val="00D346E1"/>
    <w:rsid w:val="00D7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6E40A4-EED6-4F59-9D63-D0DA83E2B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4C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1 Char, Char1,Char1"/>
    <w:basedOn w:val="Normal"/>
    <w:link w:val="HeaderChar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 Char1 Char Char1, Char1 Char2,Char1 Char1"/>
    <w:basedOn w:val="DefaultParagraphFont"/>
    <w:link w:val="Header"/>
    <w:uiPriority w:val="99"/>
    <w:rsid w:val="00C34CAE"/>
  </w:style>
  <w:style w:type="paragraph" w:styleId="Footer">
    <w:name w:val="footer"/>
    <w:basedOn w:val="Normal"/>
    <w:link w:val="FooterChar"/>
    <w:uiPriority w:val="99"/>
    <w:unhideWhenUsed/>
    <w:rsid w:val="00C34C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4CAE"/>
  </w:style>
  <w:style w:type="paragraph" w:styleId="BalloonText">
    <w:name w:val="Balloon Text"/>
    <w:basedOn w:val="Normal"/>
    <w:link w:val="BalloonTextChar"/>
    <w:uiPriority w:val="99"/>
    <w:semiHidden/>
    <w:unhideWhenUsed/>
    <w:rsid w:val="00C22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2631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DefaultParagraphFont"/>
    <w:rsid w:val="00371A1D"/>
    <w:rPr>
      <w:rFonts w:ascii="Arial" w:eastAsia="Times New Roman" w:hAnsi="Arial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Ilie</dc:creator>
  <cp:keywords/>
  <dc:description/>
  <cp:lastModifiedBy>Victor Ilie</cp:lastModifiedBy>
  <cp:revision>8</cp:revision>
  <cp:lastPrinted>2016-11-15T15:36:00Z</cp:lastPrinted>
  <dcterms:created xsi:type="dcterms:W3CDTF">2016-06-01T07:25:00Z</dcterms:created>
  <dcterms:modified xsi:type="dcterms:W3CDTF">2017-03-06T14:26:00Z</dcterms:modified>
</cp:coreProperties>
</file>